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F77" w:rsidRDefault="0097302F">
      <w:r>
        <w:t>Local Wellness Policy Triennial Assessment</w:t>
      </w:r>
    </w:p>
    <w:p w:rsidR="0097302F" w:rsidRDefault="0097302F">
      <w:r>
        <w:t>Date:  01/29/2024</w:t>
      </w:r>
      <w:r>
        <w:tab/>
      </w:r>
    </w:p>
    <w:p w:rsidR="0097302F" w:rsidRDefault="0097302F">
      <w:r>
        <w:t>Central A &amp; M Schools – Moweaqua and Assumption Campuses</w:t>
      </w:r>
    </w:p>
    <w:p w:rsidR="0097302F" w:rsidRPr="00233C6E" w:rsidRDefault="0097302F" w:rsidP="0097302F">
      <w:pPr>
        <w:rPr>
          <w:sz w:val="4"/>
          <w:szCs w:val="4"/>
        </w:rPr>
      </w:pPr>
    </w:p>
    <w:p w:rsidR="0097302F" w:rsidRDefault="0097302F" w:rsidP="0097302F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44801643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>
        <w:rPr>
          <w:sz w:val="24"/>
          <w:szCs w:val="24"/>
        </w:rPr>
        <w:t>Goals for Nutrition Education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90160462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>
        <w:rPr>
          <w:sz w:val="24"/>
          <w:szCs w:val="24"/>
        </w:rPr>
        <w:t>Nutrition Standards for School Meals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21342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Wellness Leadership</w:t>
      </w:r>
    </w:p>
    <w:p w:rsidR="0097302F" w:rsidRPr="00957C66" w:rsidRDefault="0097302F" w:rsidP="0097302F">
      <w:pPr>
        <w:spacing w:after="0"/>
        <w:rPr>
          <w:sz w:val="8"/>
          <w:szCs w:val="8"/>
        </w:rPr>
      </w:pPr>
    </w:p>
    <w:p w:rsidR="0097302F" w:rsidRDefault="0097302F" w:rsidP="0097302F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5101774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>
        <w:rPr>
          <w:sz w:val="24"/>
          <w:szCs w:val="24"/>
        </w:rPr>
        <w:t>Goals for Nutrition Promotion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86680348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>
        <w:rPr>
          <w:sz w:val="24"/>
          <w:szCs w:val="24"/>
        </w:rPr>
        <w:t>Nutrition Standards for Competitive Foods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21849947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>
        <w:rPr>
          <w:sz w:val="24"/>
          <w:szCs w:val="24"/>
        </w:rPr>
        <w:t>Public Involvement</w:t>
      </w:r>
    </w:p>
    <w:p w:rsidR="0097302F" w:rsidRPr="00957C66" w:rsidRDefault="0097302F" w:rsidP="0097302F">
      <w:pPr>
        <w:spacing w:after="0"/>
        <w:rPr>
          <w:sz w:val="8"/>
          <w:szCs w:val="8"/>
        </w:rPr>
      </w:pPr>
    </w:p>
    <w:p w:rsidR="0097302F" w:rsidRDefault="0097302F" w:rsidP="0097302F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87156553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>
        <w:rPr>
          <w:sz w:val="24"/>
          <w:szCs w:val="24"/>
        </w:rPr>
        <w:t>Goals for Physical Activity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4664157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>
        <w:rPr>
          <w:sz w:val="24"/>
          <w:szCs w:val="24"/>
        </w:rPr>
        <w:t xml:space="preserve">Standards for All Foods/Beverages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3166484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>
        <w:rPr>
          <w:sz w:val="24"/>
          <w:szCs w:val="24"/>
        </w:rPr>
        <w:t>Triennial Assessments</w:t>
      </w:r>
    </w:p>
    <w:p w:rsidR="0097302F" w:rsidRDefault="0097302F" w:rsidP="0097302F">
      <w:pPr>
        <w:spacing w:after="0"/>
        <w:ind w:left="4320"/>
        <w:rPr>
          <w:sz w:val="24"/>
          <w:szCs w:val="24"/>
        </w:rPr>
      </w:pPr>
      <w:r>
        <w:rPr>
          <w:sz w:val="24"/>
          <w:szCs w:val="24"/>
        </w:rPr>
        <w:t xml:space="preserve">     Provided, but Not Sold</w:t>
      </w:r>
    </w:p>
    <w:p w:rsidR="0097302F" w:rsidRPr="00957C66" w:rsidRDefault="0097302F" w:rsidP="0097302F">
      <w:pPr>
        <w:spacing w:after="0"/>
        <w:ind w:left="4320"/>
        <w:rPr>
          <w:sz w:val="8"/>
          <w:szCs w:val="8"/>
        </w:rPr>
      </w:pPr>
    </w:p>
    <w:p w:rsidR="0097302F" w:rsidRDefault="0097302F" w:rsidP="0097302F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1989240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>
        <w:rPr>
          <w:sz w:val="24"/>
          <w:szCs w:val="24"/>
        </w:rPr>
        <w:t>Goals for Other School-Based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70499323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>
        <w:rPr>
          <w:sz w:val="24"/>
          <w:szCs w:val="24"/>
        </w:rPr>
        <w:t>Food &amp; Beverage Marketing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61194154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>
        <w:rPr>
          <w:sz w:val="24"/>
          <w:szCs w:val="24"/>
        </w:rPr>
        <w:t>Reporting</w:t>
      </w:r>
    </w:p>
    <w:p w:rsidR="0097302F" w:rsidRDefault="0097302F" w:rsidP="009730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Wellness Activities</w:t>
      </w:r>
    </w:p>
    <w:p w:rsidR="0097302F" w:rsidRPr="00957C66" w:rsidRDefault="0097302F" w:rsidP="0097302F">
      <w:pPr>
        <w:spacing w:after="0" w:line="240" w:lineRule="auto"/>
        <w:rPr>
          <w:sz w:val="8"/>
          <w:szCs w:val="8"/>
        </w:rPr>
      </w:pPr>
    </w:p>
    <w:p w:rsidR="0097302F" w:rsidRPr="00957C66" w:rsidRDefault="0097302F" w:rsidP="0097302F">
      <w:pPr>
        <w:spacing w:after="0" w:line="240" w:lineRule="auto"/>
        <w:rPr>
          <w:sz w:val="4"/>
          <w:szCs w:val="4"/>
        </w:rPr>
      </w:pPr>
    </w:p>
    <w:p w:rsidR="0097302F" w:rsidRPr="008D126E" w:rsidRDefault="0097302F" w:rsidP="008D126E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30620882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>
        <w:rPr>
          <w:sz w:val="24"/>
          <w:szCs w:val="24"/>
        </w:rPr>
        <w:t>Unused Food Sharing Plan</w:t>
      </w:r>
    </w:p>
    <w:tbl>
      <w:tblPr>
        <w:tblStyle w:val="TableGrid"/>
        <w:tblW w:w="9339" w:type="dxa"/>
        <w:tblLook w:val="04A0" w:firstRow="1" w:lastRow="0" w:firstColumn="1" w:lastColumn="0" w:noHBand="0" w:noVBand="1"/>
      </w:tblPr>
      <w:tblGrid>
        <w:gridCol w:w="3789"/>
        <w:gridCol w:w="987"/>
        <w:gridCol w:w="983"/>
        <w:gridCol w:w="983"/>
        <w:gridCol w:w="2597"/>
      </w:tblGrid>
      <w:tr w:rsidR="00A9697B" w:rsidTr="008D126E">
        <w:trPr>
          <w:trHeight w:val="486"/>
        </w:trPr>
        <w:tc>
          <w:tcPr>
            <w:tcW w:w="37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auto"/>
              <w:right w:val="single" w:sz="4" w:space="0" w:color="D9E2F3" w:themeColor="accent1" w:themeTint="33"/>
            </w:tcBorders>
            <w:vAlign w:val="center"/>
          </w:tcPr>
          <w:p w:rsidR="00A9697B" w:rsidRPr="00660195" w:rsidRDefault="00A9697B" w:rsidP="00142962">
            <w:pPr>
              <w:jc w:val="center"/>
              <w:rPr>
                <w:b/>
              </w:rPr>
            </w:pPr>
            <w:r w:rsidRPr="00660195">
              <w:rPr>
                <w:b/>
              </w:rPr>
              <w:t>Goals</w:t>
            </w:r>
          </w:p>
        </w:tc>
        <w:tc>
          <w:tcPr>
            <w:tcW w:w="987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auto"/>
              <w:right w:val="single" w:sz="4" w:space="0" w:color="D9E2F3" w:themeColor="accent1" w:themeTint="33"/>
            </w:tcBorders>
            <w:vAlign w:val="center"/>
          </w:tcPr>
          <w:p w:rsidR="00A9697B" w:rsidRPr="00660195" w:rsidRDefault="00A9697B" w:rsidP="00142962">
            <w:pPr>
              <w:jc w:val="center"/>
              <w:rPr>
                <w:b/>
              </w:rPr>
            </w:pPr>
            <w:r w:rsidRPr="00660195">
              <w:rPr>
                <w:b/>
              </w:rPr>
              <w:t>Meeting</w:t>
            </w:r>
          </w:p>
        </w:tc>
        <w:tc>
          <w:tcPr>
            <w:tcW w:w="983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auto"/>
              <w:right w:val="single" w:sz="4" w:space="0" w:color="D9E2F3" w:themeColor="accent1" w:themeTint="33"/>
            </w:tcBorders>
            <w:vAlign w:val="center"/>
          </w:tcPr>
          <w:p w:rsidR="00A9697B" w:rsidRPr="00660195" w:rsidRDefault="00A9697B" w:rsidP="00142962">
            <w:pPr>
              <w:jc w:val="center"/>
              <w:rPr>
                <w:b/>
              </w:rPr>
            </w:pPr>
            <w:r w:rsidRPr="00660195">
              <w:rPr>
                <w:b/>
              </w:rPr>
              <w:t>Partially Meeting</w:t>
            </w:r>
          </w:p>
        </w:tc>
        <w:tc>
          <w:tcPr>
            <w:tcW w:w="983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auto"/>
              <w:right w:val="single" w:sz="4" w:space="0" w:color="D9E2F3" w:themeColor="accent1" w:themeTint="33"/>
            </w:tcBorders>
            <w:vAlign w:val="center"/>
          </w:tcPr>
          <w:p w:rsidR="00A9697B" w:rsidRPr="00660195" w:rsidRDefault="00A9697B" w:rsidP="00142962">
            <w:pPr>
              <w:jc w:val="center"/>
              <w:rPr>
                <w:b/>
              </w:rPr>
            </w:pPr>
            <w:r w:rsidRPr="00660195">
              <w:rPr>
                <w:b/>
              </w:rPr>
              <w:t>Not Meeting</w:t>
            </w:r>
          </w:p>
        </w:tc>
        <w:tc>
          <w:tcPr>
            <w:tcW w:w="2597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auto"/>
              <w:right w:val="single" w:sz="4" w:space="0" w:color="D9E2F3" w:themeColor="accent1" w:themeTint="33"/>
            </w:tcBorders>
            <w:vAlign w:val="center"/>
          </w:tcPr>
          <w:p w:rsidR="00A9697B" w:rsidRPr="00660195" w:rsidRDefault="00A9697B" w:rsidP="00142962">
            <w:pPr>
              <w:jc w:val="center"/>
              <w:rPr>
                <w:b/>
              </w:rPr>
            </w:pPr>
            <w:r w:rsidRPr="00660195">
              <w:rPr>
                <w:b/>
              </w:rPr>
              <w:t>Next Steps (If Applicable)</w:t>
            </w:r>
          </w:p>
        </w:tc>
      </w:tr>
      <w:tr w:rsidR="00A9697B" w:rsidTr="008D126E">
        <w:trPr>
          <w:trHeight w:val="227"/>
        </w:trPr>
        <w:tc>
          <w:tcPr>
            <w:tcW w:w="9339" w:type="dxa"/>
            <w:gridSpan w:val="5"/>
            <w:tcBorders>
              <w:left w:val="single" w:sz="4" w:space="0" w:color="D9E2F3" w:themeColor="accent1" w:themeTint="33"/>
              <w:bottom w:val="single" w:sz="4" w:space="0" w:color="auto"/>
              <w:right w:val="single" w:sz="4" w:space="0" w:color="D9E2F3" w:themeColor="accent1" w:themeTint="33"/>
            </w:tcBorders>
            <w:shd w:val="clear" w:color="auto" w:fill="D9E2F3" w:themeFill="accent1" w:themeFillTint="33"/>
          </w:tcPr>
          <w:p w:rsidR="00A9697B" w:rsidRPr="001B3E01" w:rsidRDefault="00A9697B" w:rsidP="00142962">
            <w:pPr>
              <w:rPr>
                <w:b/>
              </w:rPr>
            </w:pPr>
            <w:r w:rsidRPr="001B3E01">
              <w:rPr>
                <w:b/>
              </w:rPr>
              <w:t>Nutrition Education</w:t>
            </w:r>
          </w:p>
        </w:tc>
      </w:tr>
      <w:tr w:rsidR="00A9697B" w:rsidTr="008D126E">
        <w:trPr>
          <w:trHeight w:val="1260"/>
        </w:trPr>
        <w:tc>
          <w:tcPr>
            <w:tcW w:w="3789" w:type="dxa"/>
            <w:tcBorders>
              <w:left w:val="single" w:sz="4" w:space="0" w:color="D9E2F3" w:themeColor="accent1" w:themeTint="33"/>
            </w:tcBorders>
          </w:tcPr>
          <w:p w:rsidR="00A9697B" w:rsidRDefault="00A9697B" w:rsidP="00A9697B">
            <w:r>
              <w:t>Attractive signage to promote complete healthy meals – especially in “ala carte” choices.</w:t>
            </w:r>
          </w:p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83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2597" w:type="dxa"/>
            <w:tcBorders>
              <w:right w:val="single" w:sz="4" w:space="0" w:color="D9E2F3" w:themeColor="accent1" w:themeTint="33"/>
            </w:tcBorders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  <w:r>
              <w:t>Seek out current graphics and colorful posters.  Change them up often to create a visual awareness of making healthy choices</w:t>
            </w:r>
          </w:p>
        </w:tc>
      </w:tr>
      <w:tr w:rsidR="00A9697B" w:rsidTr="008D126E">
        <w:trPr>
          <w:trHeight w:val="789"/>
        </w:trPr>
        <w:tc>
          <w:tcPr>
            <w:tcW w:w="3789" w:type="dxa"/>
            <w:tcBorders>
              <w:left w:val="single" w:sz="4" w:space="0" w:color="D9E2F3" w:themeColor="accent1" w:themeTint="33"/>
            </w:tcBorders>
          </w:tcPr>
          <w:p w:rsidR="00A9697B" w:rsidRPr="00A9697B" w:rsidRDefault="00A9697B" w:rsidP="00142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Taste testing new items to promote trying new foods</w:t>
            </w:r>
          </w:p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A9697B" w:rsidRDefault="008D126E" w:rsidP="001429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83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2597" w:type="dxa"/>
            <w:tcBorders>
              <w:right w:val="single" w:sz="4" w:space="0" w:color="D9E2F3" w:themeColor="accent1" w:themeTint="33"/>
            </w:tcBorders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</w:tr>
      <w:tr w:rsidR="00A9697B" w:rsidTr="008D126E">
        <w:trPr>
          <w:trHeight w:val="71"/>
        </w:trPr>
        <w:tc>
          <w:tcPr>
            <w:tcW w:w="3789" w:type="dxa"/>
            <w:tcBorders>
              <w:left w:val="single" w:sz="4" w:space="0" w:color="D9E2F3" w:themeColor="accent1" w:themeTint="33"/>
              <w:bottom w:val="single" w:sz="4" w:space="0" w:color="auto"/>
            </w:tcBorders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2597" w:type="dxa"/>
            <w:tcBorders>
              <w:bottom w:val="single" w:sz="4" w:space="0" w:color="auto"/>
              <w:right w:val="single" w:sz="4" w:space="0" w:color="D9E2F3" w:themeColor="accent1" w:themeTint="33"/>
            </w:tcBorders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</w:tr>
      <w:tr w:rsidR="00A9697B" w:rsidTr="008D126E">
        <w:trPr>
          <w:trHeight w:val="515"/>
        </w:trPr>
        <w:tc>
          <w:tcPr>
            <w:tcW w:w="3789" w:type="dxa"/>
            <w:tcBorders>
              <w:left w:val="single" w:sz="4" w:space="0" w:color="D9E2F3" w:themeColor="accent1" w:themeTint="33"/>
              <w:bottom w:val="single" w:sz="4" w:space="0" w:color="D9E2F3" w:themeColor="accent1" w:themeTint="33"/>
            </w:tcBorders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bottom w:val="single" w:sz="4" w:space="0" w:color="D9E2F3" w:themeColor="accent1" w:themeTint="33"/>
            </w:tcBorders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bottom w:val="single" w:sz="4" w:space="0" w:color="D9E2F3" w:themeColor="accent1" w:themeTint="33"/>
            </w:tcBorders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bottom w:val="single" w:sz="4" w:space="0" w:color="D9E2F3" w:themeColor="accent1" w:themeTint="33"/>
            </w:tcBorders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2597" w:type="dxa"/>
            <w:tcBorders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</w:tr>
      <w:tr w:rsidR="00A9697B" w:rsidTr="008D126E">
        <w:tc>
          <w:tcPr>
            <w:tcW w:w="3789" w:type="dxa"/>
          </w:tcPr>
          <w:p w:rsidR="00A9697B" w:rsidRPr="00660195" w:rsidRDefault="00A9697B" w:rsidP="00142962">
            <w:pPr>
              <w:jc w:val="center"/>
              <w:rPr>
                <w:b/>
              </w:rPr>
            </w:pPr>
            <w:r w:rsidRPr="00660195">
              <w:rPr>
                <w:b/>
              </w:rPr>
              <w:t>Goals</w:t>
            </w:r>
          </w:p>
        </w:tc>
        <w:tc>
          <w:tcPr>
            <w:tcW w:w="987" w:type="dxa"/>
          </w:tcPr>
          <w:p w:rsidR="00A9697B" w:rsidRPr="00660195" w:rsidRDefault="00A9697B" w:rsidP="00142962">
            <w:pPr>
              <w:jc w:val="center"/>
              <w:rPr>
                <w:b/>
              </w:rPr>
            </w:pPr>
            <w:r w:rsidRPr="00660195">
              <w:rPr>
                <w:b/>
              </w:rPr>
              <w:t>Meeting</w:t>
            </w:r>
          </w:p>
        </w:tc>
        <w:tc>
          <w:tcPr>
            <w:tcW w:w="983" w:type="dxa"/>
          </w:tcPr>
          <w:p w:rsidR="00A9697B" w:rsidRPr="00660195" w:rsidRDefault="00A9697B" w:rsidP="00142962">
            <w:pPr>
              <w:jc w:val="center"/>
              <w:rPr>
                <w:b/>
              </w:rPr>
            </w:pPr>
            <w:r w:rsidRPr="00660195">
              <w:rPr>
                <w:b/>
              </w:rPr>
              <w:t>Partially Meeting</w:t>
            </w:r>
          </w:p>
        </w:tc>
        <w:tc>
          <w:tcPr>
            <w:tcW w:w="983" w:type="dxa"/>
          </w:tcPr>
          <w:p w:rsidR="00A9697B" w:rsidRPr="00660195" w:rsidRDefault="00A9697B" w:rsidP="00142962">
            <w:pPr>
              <w:jc w:val="center"/>
              <w:rPr>
                <w:b/>
              </w:rPr>
            </w:pPr>
            <w:r w:rsidRPr="00660195">
              <w:rPr>
                <w:b/>
              </w:rPr>
              <w:t>Not Meeting</w:t>
            </w:r>
          </w:p>
        </w:tc>
        <w:tc>
          <w:tcPr>
            <w:tcW w:w="2597" w:type="dxa"/>
          </w:tcPr>
          <w:p w:rsidR="00A9697B" w:rsidRPr="00660195" w:rsidRDefault="00A9697B" w:rsidP="00142962">
            <w:pPr>
              <w:jc w:val="center"/>
              <w:rPr>
                <w:b/>
              </w:rPr>
            </w:pPr>
            <w:r w:rsidRPr="00660195">
              <w:rPr>
                <w:b/>
              </w:rPr>
              <w:t>Next Steps (If Applicable)</w:t>
            </w:r>
          </w:p>
        </w:tc>
      </w:tr>
      <w:tr w:rsidR="00A9697B" w:rsidTr="008D126E">
        <w:trPr>
          <w:gridAfter w:val="4"/>
          <w:wAfter w:w="5550" w:type="dxa"/>
        </w:trPr>
        <w:tc>
          <w:tcPr>
            <w:tcW w:w="3789" w:type="dxa"/>
          </w:tcPr>
          <w:p w:rsidR="00A9697B" w:rsidRPr="001B3E01" w:rsidRDefault="00A9697B" w:rsidP="00142962">
            <w:pPr>
              <w:rPr>
                <w:b/>
              </w:rPr>
            </w:pPr>
            <w:bookmarkStart w:id="0" w:name="_Hlk228531761"/>
            <w:r w:rsidRPr="001B3E01">
              <w:rPr>
                <w:b/>
              </w:rPr>
              <w:t>Nutrition Promotion</w:t>
            </w:r>
          </w:p>
        </w:tc>
      </w:tr>
      <w:tr w:rsidR="00A9697B" w:rsidTr="008D126E">
        <w:tc>
          <w:tcPr>
            <w:tcW w:w="3789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  <w:p w:rsidR="00A9697B" w:rsidRPr="00A9697B" w:rsidRDefault="00A9697B" w:rsidP="00142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Signage – Same as above</w:t>
            </w:r>
          </w:p>
        </w:tc>
        <w:tc>
          <w:tcPr>
            <w:tcW w:w="987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83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2597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</w:tr>
      <w:tr w:rsidR="00A9697B" w:rsidTr="008D126E">
        <w:tc>
          <w:tcPr>
            <w:tcW w:w="3789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  <w:p w:rsidR="00A9697B" w:rsidRPr="00A9697B" w:rsidRDefault="00A9697B" w:rsidP="00142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eat together to encourage good habits and conversation</w:t>
            </w:r>
          </w:p>
        </w:tc>
        <w:tc>
          <w:tcPr>
            <w:tcW w:w="987" w:type="dxa"/>
          </w:tcPr>
          <w:p w:rsidR="00A9697B" w:rsidRDefault="008D126E" w:rsidP="001429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83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2597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</w:tr>
      <w:tr w:rsidR="00A9697B" w:rsidTr="008D126E">
        <w:tc>
          <w:tcPr>
            <w:tcW w:w="3789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2597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</w:tr>
      <w:tr w:rsidR="00A9697B" w:rsidTr="008D126E">
        <w:tc>
          <w:tcPr>
            <w:tcW w:w="3789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2597" w:type="dxa"/>
          </w:tcPr>
          <w:p w:rsidR="00A9697B" w:rsidRDefault="00A9697B" w:rsidP="00142962">
            <w:pPr>
              <w:rPr>
                <w:b/>
                <w:sz w:val="24"/>
                <w:szCs w:val="24"/>
              </w:rPr>
            </w:pPr>
          </w:p>
        </w:tc>
      </w:tr>
      <w:bookmarkEnd w:id="0"/>
      <w:tr w:rsidR="008D126E" w:rsidRPr="00660195" w:rsidTr="008D126E">
        <w:tc>
          <w:tcPr>
            <w:tcW w:w="3789" w:type="dxa"/>
          </w:tcPr>
          <w:p w:rsidR="008D126E" w:rsidRPr="00660195" w:rsidRDefault="008D126E" w:rsidP="00142962">
            <w:pPr>
              <w:jc w:val="center"/>
              <w:rPr>
                <w:b/>
              </w:rPr>
            </w:pPr>
            <w:r w:rsidRPr="00660195">
              <w:rPr>
                <w:b/>
              </w:rPr>
              <w:lastRenderedPageBreak/>
              <w:t>Goals</w:t>
            </w:r>
          </w:p>
        </w:tc>
        <w:tc>
          <w:tcPr>
            <w:tcW w:w="987" w:type="dxa"/>
          </w:tcPr>
          <w:p w:rsidR="008D126E" w:rsidRPr="00660195" w:rsidRDefault="008D126E" w:rsidP="00142962">
            <w:pPr>
              <w:jc w:val="center"/>
              <w:rPr>
                <w:b/>
              </w:rPr>
            </w:pPr>
            <w:r w:rsidRPr="00660195">
              <w:rPr>
                <w:b/>
              </w:rPr>
              <w:t>Meeting</w:t>
            </w:r>
          </w:p>
        </w:tc>
        <w:tc>
          <w:tcPr>
            <w:tcW w:w="983" w:type="dxa"/>
          </w:tcPr>
          <w:p w:rsidR="008D126E" w:rsidRPr="00660195" w:rsidRDefault="008D126E" w:rsidP="00142962">
            <w:pPr>
              <w:jc w:val="center"/>
              <w:rPr>
                <w:b/>
              </w:rPr>
            </w:pPr>
            <w:r w:rsidRPr="00660195">
              <w:rPr>
                <w:b/>
              </w:rPr>
              <w:t>Partially Meeting</w:t>
            </w:r>
          </w:p>
        </w:tc>
        <w:tc>
          <w:tcPr>
            <w:tcW w:w="983" w:type="dxa"/>
          </w:tcPr>
          <w:p w:rsidR="008D126E" w:rsidRPr="00660195" w:rsidRDefault="008D126E" w:rsidP="00142962">
            <w:pPr>
              <w:jc w:val="center"/>
              <w:rPr>
                <w:b/>
              </w:rPr>
            </w:pPr>
            <w:r w:rsidRPr="00660195">
              <w:rPr>
                <w:b/>
              </w:rPr>
              <w:t>Not Meeting</w:t>
            </w:r>
          </w:p>
        </w:tc>
        <w:tc>
          <w:tcPr>
            <w:tcW w:w="2597" w:type="dxa"/>
          </w:tcPr>
          <w:p w:rsidR="008D126E" w:rsidRPr="00660195" w:rsidRDefault="008D126E" w:rsidP="00142962">
            <w:pPr>
              <w:jc w:val="center"/>
              <w:rPr>
                <w:b/>
              </w:rPr>
            </w:pPr>
            <w:r w:rsidRPr="00660195">
              <w:rPr>
                <w:b/>
              </w:rPr>
              <w:t>Next Steps (If Applicable)</w:t>
            </w:r>
          </w:p>
        </w:tc>
      </w:tr>
      <w:tr w:rsidR="008D126E" w:rsidRPr="008D126E" w:rsidTr="008D126E">
        <w:trPr>
          <w:gridAfter w:val="4"/>
          <w:wAfter w:w="5550" w:type="dxa"/>
        </w:trPr>
        <w:tc>
          <w:tcPr>
            <w:tcW w:w="3789" w:type="dxa"/>
          </w:tcPr>
          <w:p w:rsidR="008D126E" w:rsidRPr="001B3E01" w:rsidRDefault="008D126E" w:rsidP="00142962">
            <w:pPr>
              <w:rPr>
                <w:b/>
              </w:rPr>
            </w:pPr>
            <w:r>
              <w:rPr>
                <w:b/>
              </w:rPr>
              <w:t>Physical Activity</w:t>
            </w:r>
          </w:p>
        </w:tc>
      </w:tr>
      <w:tr w:rsidR="008D126E" w:rsidTr="008D126E">
        <w:tc>
          <w:tcPr>
            <w:tcW w:w="3789" w:type="dxa"/>
          </w:tcPr>
          <w:p w:rsidR="008D126E" w:rsidRPr="008D126E" w:rsidRDefault="008D126E" w:rsidP="00142962">
            <w:pPr>
              <w:rPr>
                <w:sz w:val="24"/>
                <w:szCs w:val="24"/>
              </w:rPr>
            </w:pPr>
          </w:p>
          <w:p w:rsidR="008D126E" w:rsidRPr="008D126E" w:rsidRDefault="008D126E" w:rsidP="00142962">
            <w:pPr>
              <w:rPr>
                <w:sz w:val="24"/>
                <w:szCs w:val="24"/>
              </w:rPr>
            </w:pPr>
            <w:r w:rsidRPr="008D126E">
              <w:rPr>
                <w:sz w:val="24"/>
                <w:szCs w:val="24"/>
              </w:rPr>
              <w:t xml:space="preserve">PE is </w:t>
            </w:r>
            <w:r w:rsidR="00F91DBC">
              <w:rPr>
                <w:sz w:val="24"/>
                <w:szCs w:val="24"/>
              </w:rPr>
              <w:t>offered</w:t>
            </w:r>
            <w:r w:rsidRPr="008D126E">
              <w:rPr>
                <w:sz w:val="24"/>
                <w:szCs w:val="24"/>
              </w:rPr>
              <w:t xml:space="preserve"> &amp; recess for grades PK-gr 8 to promote movement &amp; less screen time.</w:t>
            </w:r>
            <w:bookmarkStart w:id="1" w:name="_GoBack"/>
            <w:bookmarkEnd w:id="1"/>
          </w:p>
        </w:tc>
        <w:tc>
          <w:tcPr>
            <w:tcW w:w="987" w:type="dxa"/>
          </w:tcPr>
          <w:p w:rsidR="008D126E" w:rsidRDefault="008D126E" w:rsidP="001429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83" w:type="dxa"/>
          </w:tcPr>
          <w:p w:rsidR="008D126E" w:rsidRDefault="008D126E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8D126E" w:rsidRDefault="008D126E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2597" w:type="dxa"/>
          </w:tcPr>
          <w:p w:rsidR="008D126E" w:rsidRPr="008D126E" w:rsidRDefault="008D126E" w:rsidP="00142962">
            <w:pPr>
              <w:rPr>
                <w:sz w:val="24"/>
                <w:szCs w:val="24"/>
              </w:rPr>
            </w:pPr>
            <w:r w:rsidRPr="008D126E">
              <w:rPr>
                <w:sz w:val="24"/>
                <w:szCs w:val="24"/>
              </w:rPr>
              <w:t>Continue w/playtime and less screen time.</w:t>
            </w:r>
          </w:p>
        </w:tc>
      </w:tr>
      <w:tr w:rsidR="008D126E" w:rsidTr="008D126E">
        <w:tc>
          <w:tcPr>
            <w:tcW w:w="3789" w:type="dxa"/>
          </w:tcPr>
          <w:p w:rsidR="008D126E" w:rsidRPr="008D126E" w:rsidRDefault="008D126E" w:rsidP="00142962">
            <w:pPr>
              <w:rPr>
                <w:sz w:val="24"/>
                <w:szCs w:val="24"/>
              </w:rPr>
            </w:pPr>
          </w:p>
          <w:p w:rsidR="008D126E" w:rsidRPr="008D126E" w:rsidRDefault="008D126E" w:rsidP="00142962">
            <w:pPr>
              <w:rPr>
                <w:sz w:val="24"/>
                <w:szCs w:val="24"/>
              </w:rPr>
            </w:pPr>
            <w:r w:rsidRPr="008D126E">
              <w:rPr>
                <w:sz w:val="24"/>
                <w:szCs w:val="24"/>
              </w:rPr>
              <w:t>Introduce different sports or activities to spark interest in being active and having fun.</w:t>
            </w:r>
          </w:p>
        </w:tc>
        <w:tc>
          <w:tcPr>
            <w:tcW w:w="987" w:type="dxa"/>
          </w:tcPr>
          <w:p w:rsidR="008D126E" w:rsidRDefault="008D126E" w:rsidP="001429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83" w:type="dxa"/>
          </w:tcPr>
          <w:p w:rsidR="008D126E" w:rsidRDefault="008D126E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8D126E" w:rsidRDefault="008D126E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2597" w:type="dxa"/>
          </w:tcPr>
          <w:p w:rsidR="008D126E" w:rsidRPr="008D126E" w:rsidRDefault="008D126E" w:rsidP="00142962">
            <w:pPr>
              <w:rPr>
                <w:sz w:val="24"/>
                <w:szCs w:val="24"/>
              </w:rPr>
            </w:pPr>
            <w:r w:rsidRPr="008D126E">
              <w:rPr>
                <w:sz w:val="24"/>
                <w:szCs w:val="24"/>
              </w:rPr>
              <w:t>Conversations w/PE teachers.</w:t>
            </w:r>
          </w:p>
        </w:tc>
      </w:tr>
      <w:tr w:rsidR="008D126E" w:rsidRPr="00660195" w:rsidTr="008D126E">
        <w:tc>
          <w:tcPr>
            <w:tcW w:w="3789" w:type="dxa"/>
          </w:tcPr>
          <w:p w:rsidR="008D126E" w:rsidRPr="00660195" w:rsidRDefault="008D126E" w:rsidP="00142962">
            <w:pPr>
              <w:jc w:val="center"/>
              <w:rPr>
                <w:b/>
              </w:rPr>
            </w:pPr>
            <w:r w:rsidRPr="00660195">
              <w:rPr>
                <w:b/>
              </w:rPr>
              <w:t>Goals</w:t>
            </w:r>
          </w:p>
        </w:tc>
        <w:tc>
          <w:tcPr>
            <w:tcW w:w="987" w:type="dxa"/>
          </w:tcPr>
          <w:p w:rsidR="008D126E" w:rsidRPr="00660195" w:rsidRDefault="008D126E" w:rsidP="00142962">
            <w:pPr>
              <w:jc w:val="center"/>
              <w:rPr>
                <w:b/>
              </w:rPr>
            </w:pPr>
            <w:r w:rsidRPr="00660195">
              <w:rPr>
                <w:b/>
              </w:rPr>
              <w:t>Meeting</w:t>
            </w:r>
          </w:p>
        </w:tc>
        <w:tc>
          <w:tcPr>
            <w:tcW w:w="983" w:type="dxa"/>
          </w:tcPr>
          <w:p w:rsidR="008D126E" w:rsidRPr="00660195" w:rsidRDefault="008D126E" w:rsidP="00142962">
            <w:pPr>
              <w:jc w:val="center"/>
              <w:rPr>
                <w:b/>
              </w:rPr>
            </w:pPr>
            <w:r w:rsidRPr="00660195">
              <w:rPr>
                <w:b/>
              </w:rPr>
              <w:t>Partially Meeting</w:t>
            </w:r>
          </w:p>
        </w:tc>
        <w:tc>
          <w:tcPr>
            <w:tcW w:w="983" w:type="dxa"/>
          </w:tcPr>
          <w:p w:rsidR="008D126E" w:rsidRPr="00660195" w:rsidRDefault="008D126E" w:rsidP="00142962">
            <w:pPr>
              <w:jc w:val="center"/>
              <w:rPr>
                <w:b/>
              </w:rPr>
            </w:pPr>
            <w:r w:rsidRPr="00660195">
              <w:rPr>
                <w:b/>
              </w:rPr>
              <w:t>Not Meeting</w:t>
            </w:r>
          </w:p>
        </w:tc>
        <w:tc>
          <w:tcPr>
            <w:tcW w:w="2597" w:type="dxa"/>
          </w:tcPr>
          <w:p w:rsidR="008D126E" w:rsidRPr="00660195" w:rsidRDefault="008D126E" w:rsidP="00142962">
            <w:pPr>
              <w:jc w:val="center"/>
              <w:rPr>
                <w:b/>
              </w:rPr>
            </w:pPr>
            <w:r w:rsidRPr="00660195">
              <w:rPr>
                <w:b/>
              </w:rPr>
              <w:t>Next Steps (If Applicable)</w:t>
            </w:r>
          </w:p>
        </w:tc>
      </w:tr>
      <w:tr w:rsidR="008D126E" w:rsidRPr="001B3E01" w:rsidTr="008D126E">
        <w:trPr>
          <w:gridAfter w:val="4"/>
          <w:wAfter w:w="5550" w:type="dxa"/>
        </w:trPr>
        <w:tc>
          <w:tcPr>
            <w:tcW w:w="3789" w:type="dxa"/>
          </w:tcPr>
          <w:p w:rsidR="008D126E" w:rsidRPr="001B3E01" w:rsidRDefault="008D126E" w:rsidP="00142962">
            <w:pPr>
              <w:rPr>
                <w:b/>
              </w:rPr>
            </w:pPr>
            <w:r w:rsidRPr="001B3E01">
              <w:rPr>
                <w:b/>
              </w:rPr>
              <w:t>Other School-Based Wellness Activities</w:t>
            </w:r>
          </w:p>
        </w:tc>
      </w:tr>
      <w:tr w:rsidR="008D126E" w:rsidTr="008D126E">
        <w:tc>
          <w:tcPr>
            <w:tcW w:w="3789" w:type="dxa"/>
          </w:tcPr>
          <w:p w:rsidR="008D126E" w:rsidRDefault="008D126E" w:rsidP="00142962">
            <w:pPr>
              <w:rPr>
                <w:b/>
                <w:sz w:val="24"/>
                <w:szCs w:val="24"/>
              </w:rPr>
            </w:pPr>
          </w:p>
          <w:p w:rsidR="008D126E" w:rsidRPr="008D126E" w:rsidRDefault="008D126E" w:rsidP="00142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Offer mobile dentist, District Wide annually</w:t>
            </w:r>
          </w:p>
        </w:tc>
        <w:tc>
          <w:tcPr>
            <w:tcW w:w="987" w:type="dxa"/>
          </w:tcPr>
          <w:p w:rsidR="008D126E" w:rsidRDefault="008D126E" w:rsidP="001429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83" w:type="dxa"/>
          </w:tcPr>
          <w:p w:rsidR="008D126E" w:rsidRDefault="008D126E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8D126E" w:rsidRPr="008D126E" w:rsidRDefault="008D126E" w:rsidP="00142962">
            <w:pPr>
              <w:rPr>
                <w:sz w:val="24"/>
                <w:szCs w:val="24"/>
              </w:rPr>
            </w:pPr>
          </w:p>
        </w:tc>
        <w:tc>
          <w:tcPr>
            <w:tcW w:w="2597" w:type="dxa"/>
          </w:tcPr>
          <w:p w:rsidR="008D126E" w:rsidRPr="008D126E" w:rsidRDefault="008D126E" w:rsidP="00142962">
            <w:pPr>
              <w:rPr>
                <w:sz w:val="24"/>
                <w:szCs w:val="24"/>
              </w:rPr>
            </w:pPr>
            <w:r w:rsidRPr="008D126E">
              <w:rPr>
                <w:sz w:val="24"/>
                <w:szCs w:val="24"/>
              </w:rPr>
              <w:t>Continue with this service.</w:t>
            </w:r>
          </w:p>
        </w:tc>
      </w:tr>
      <w:tr w:rsidR="008D126E" w:rsidTr="008D126E">
        <w:tc>
          <w:tcPr>
            <w:tcW w:w="3789" w:type="dxa"/>
          </w:tcPr>
          <w:p w:rsidR="008D126E" w:rsidRPr="008D126E" w:rsidRDefault="008D126E" w:rsidP="00142962">
            <w:pPr>
              <w:rPr>
                <w:sz w:val="24"/>
                <w:szCs w:val="24"/>
              </w:rPr>
            </w:pPr>
            <w:r w:rsidRPr="008D126E">
              <w:rPr>
                <w:sz w:val="24"/>
                <w:szCs w:val="24"/>
              </w:rPr>
              <w:t>Vaccine clinics – check to see if this is an option.</w:t>
            </w:r>
          </w:p>
          <w:p w:rsidR="008D126E" w:rsidRDefault="008D126E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8D126E" w:rsidRDefault="008D126E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8D126E" w:rsidRDefault="008D126E" w:rsidP="00142962">
            <w:pPr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:rsidR="008D126E" w:rsidRDefault="008D126E" w:rsidP="001429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2597" w:type="dxa"/>
          </w:tcPr>
          <w:p w:rsidR="008D126E" w:rsidRDefault="008D126E" w:rsidP="00142962">
            <w:pPr>
              <w:rPr>
                <w:b/>
                <w:sz w:val="24"/>
                <w:szCs w:val="24"/>
              </w:rPr>
            </w:pPr>
          </w:p>
        </w:tc>
      </w:tr>
    </w:tbl>
    <w:p w:rsidR="0097302F" w:rsidRDefault="0097302F"/>
    <w:p w:rsidR="0097302F" w:rsidRDefault="00024855">
      <w:r>
        <w:t>School Wellness policy 6:50</w:t>
      </w:r>
    </w:p>
    <w:sectPr w:rsidR="00973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2F"/>
    <w:rsid w:val="00024855"/>
    <w:rsid w:val="001529D8"/>
    <w:rsid w:val="004E14ED"/>
    <w:rsid w:val="008D126E"/>
    <w:rsid w:val="0097302F"/>
    <w:rsid w:val="00A9697B"/>
    <w:rsid w:val="00E72FEA"/>
    <w:rsid w:val="00F9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430F0"/>
  <w15:chartTrackingRefBased/>
  <w15:docId w15:val="{88504BFD-EA44-4005-B46E-2884CC21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6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25255-5D0F-4F1F-8748-AFF516142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Mitsdarffer</dc:creator>
  <cp:keywords/>
  <dc:description/>
  <cp:lastModifiedBy>Joan Mitsdarffer</cp:lastModifiedBy>
  <cp:revision>3</cp:revision>
  <dcterms:created xsi:type="dcterms:W3CDTF">2026-05-01T17:25:00Z</dcterms:created>
  <dcterms:modified xsi:type="dcterms:W3CDTF">2026-05-01T18:02:00Z</dcterms:modified>
</cp:coreProperties>
</file>